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92061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jc w:val="center"/>
        <w:textAlignment w:val="baseline"/>
        <w:rPr>
          <w:rFonts w:ascii="Calibri" w:eastAsia="Times New Roman" w:hAnsi="Calibri" w:cs="Times New Roman"/>
          <w:b/>
          <w:bCs/>
          <w:spacing w:val="-3"/>
          <w:sz w:val="28"/>
          <w:szCs w:val="28"/>
          <w:lang w:val="en-US"/>
        </w:rPr>
      </w:pPr>
      <w:r w:rsidRPr="006650CC">
        <w:rPr>
          <w:rFonts w:ascii="Calibri" w:eastAsia="Times New Roman" w:hAnsi="Calibri" w:cs="Times New Roman"/>
          <w:b/>
          <w:bCs/>
          <w:spacing w:val="-3"/>
          <w:sz w:val="28"/>
          <w:szCs w:val="28"/>
          <w:lang w:val="en-US"/>
        </w:rPr>
        <w:t>30.363  Canadian Literature to 1990</w:t>
      </w:r>
      <w:r w:rsidRPr="006650CC">
        <w:rPr>
          <w:rFonts w:ascii="Calibri" w:eastAsia="Times New Roman" w:hAnsi="Calibri" w:cs="Times New Roman"/>
          <w:b/>
          <w:bCs/>
          <w:spacing w:val="-3"/>
          <w:sz w:val="28"/>
          <w:szCs w:val="28"/>
          <w:lang w:val="en-US"/>
        </w:rPr>
        <w:fldChar w:fldCharType="begin"/>
      </w:r>
      <w:r w:rsidRPr="006650CC">
        <w:rPr>
          <w:rFonts w:ascii="Calibri" w:eastAsia="Times New Roman" w:hAnsi="Calibri" w:cs="Times New Roman"/>
          <w:b/>
          <w:bCs/>
          <w:spacing w:val="-3"/>
          <w:sz w:val="28"/>
          <w:szCs w:val="28"/>
          <w:lang w:val="en-US"/>
        </w:rPr>
        <w:instrText xml:space="preserve">PRIVATE </w:instrText>
      </w:r>
      <w:r w:rsidRPr="006650CC">
        <w:rPr>
          <w:rFonts w:ascii="Calibri" w:eastAsia="Times New Roman" w:hAnsi="Calibri" w:cs="Times New Roman"/>
          <w:b/>
          <w:bCs/>
          <w:spacing w:val="-3"/>
          <w:sz w:val="28"/>
          <w:szCs w:val="28"/>
          <w:lang w:val="en-US"/>
        </w:rPr>
        <w:fldChar w:fldCharType="end"/>
      </w:r>
    </w:p>
    <w:p w14:paraId="185C051A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jc w:val="center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4"/>
          <w:lang w:val="en-US"/>
        </w:rPr>
        <w:t>Winter 2026</w:t>
      </w:r>
    </w:p>
    <w:p w14:paraId="1D3C8473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jc w:val="center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4"/>
          <w:lang w:val="en-US"/>
        </w:rPr>
      </w:pPr>
      <w:r w:rsidRPr="006650CC">
        <w:rPr>
          <w:rFonts w:ascii="Courier" w:eastAsia="Times New Roman" w:hAnsi="Courier" w:cs="Times New Roman"/>
          <w:noProof/>
          <w:sz w:val="24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675E2A5B" wp14:editId="228BCC50">
            <wp:simplePos x="0" y="0"/>
            <wp:positionH relativeFrom="column">
              <wp:posOffset>3600450</wp:posOffset>
            </wp:positionH>
            <wp:positionV relativeFrom="paragraph">
              <wp:posOffset>146050</wp:posOffset>
            </wp:positionV>
            <wp:extent cx="2670810" cy="1502410"/>
            <wp:effectExtent l="76200" t="76200" r="110490" b="116840"/>
            <wp:wrapThrough wrapText="bothSides">
              <wp:wrapPolygon edited="0">
                <wp:start x="-308" y="-1096"/>
                <wp:lineTo x="-616" y="-822"/>
                <wp:lineTo x="-616" y="22184"/>
                <wp:lineTo x="-308" y="23280"/>
                <wp:lineTo x="22185" y="23280"/>
                <wp:lineTo x="22494" y="21363"/>
                <wp:lineTo x="22494" y="3560"/>
                <wp:lineTo x="22185" y="-548"/>
                <wp:lineTo x="22185" y="-1096"/>
                <wp:lineTo x="-308" y="-1096"/>
              </wp:wrapPolygon>
            </wp:wrapThrough>
            <wp:docPr id="1808390812" name="Picture 1" descr="Mordecai Richler living in London | CBC.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rdecai Richler living in London | CBC.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150241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B1E6A0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b/>
          <w:spacing w:val="-3"/>
          <w:sz w:val="24"/>
          <w:szCs w:val="24"/>
          <w:u w:val="single"/>
          <w:lang w:val="en-US"/>
        </w:rPr>
        <w:t>Instructor</w:t>
      </w:r>
      <w:r w:rsidRPr="006650CC">
        <w:rPr>
          <w:rFonts w:ascii="Calibri" w:eastAsia="Times New Roman" w:hAnsi="Calibri" w:cs="Times New Roman"/>
          <w:b/>
          <w:spacing w:val="-3"/>
          <w:sz w:val="24"/>
          <w:szCs w:val="24"/>
          <w:lang w:val="en-US"/>
        </w:rPr>
        <w:t>: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 xml:space="preserve">  Dr. Reinhold Kramer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</w:p>
    <w:p w14:paraId="04E9607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 xml:space="preserve">        109 Clark Hall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727-7344</w:t>
      </w:r>
    </w:p>
    <w:p w14:paraId="082694FE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 xml:space="preserve">                      Email: kramer@brandonu.ca</w:t>
      </w:r>
      <w:r w:rsidRPr="006650CC">
        <w:rPr>
          <w:rFonts w:ascii="Courier" w:eastAsia="Times New Roman" w:hAnsi="Courier" w:cs="Times New Roman"/>
          <w:sz w:val="24"/>
          <w:szCs w:val="20"/>
          <w:lang w:val="en-US"/>
        </w:rPr>
        <w:t xml:space="preserve"> </w:t>
      </w:r>
    </w:p>
    <w:p w14:paraId="4B2E8CFE" w14:textId="397A1D5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pacing w:val="-3"/>
          <w:sz w:val="24"/>
          <w:szCs w:val="24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 xml:space="preserve">        Office:  </w:t>
      </w:r>
      <w:r w:rsidR="004939E3">
        <w:rPr>
          <w:rFonts w:ascii="Calibri" w:eastAsia="Times New Roman" w:hAnsi="Calibri" w:cs="Times New Roman"/>
          <w:spacing w:val="-3"/>
          <w:sz w:val="24"/>
          <w:szCs w:val="24"/>
        </w:rPr>
        <w:t>2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</w:rPr>
        <w:t>:40</w:t>
      </w:r>
      <w:r w:rsidR="004939E3">
        <w:rPr>
          <w:rFonts w:ascii="Calibri" w:eastAsia="Times New Roman" w:hAnsi="Calibri" w:cs="Times New Roman"/>
          <w:spacing w:val="-3"/>
          <w:sz w:val="24"/>
          <w:szCs w:val="24"/>
        </w:rPr>
        <w:t xml:space="preserve"> 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</w:rPr>
        <w:t>-</w:t>
      </w:r>
      <w:r w:rsidR="004939E3">
        <w:rPr>
          <w:rFonts w:ascii="Calibri" w:eastAsia="Times New Roman" w:hAnsi="Calibri" w:cs="Times New Roman"/>
          <w:spacing w:val="-3"/>
          <w:sz w:val="24"/>
          <w:szCs w:val="24"/>
        </w:rPr>
        <w:t xml:space="preserve"> 3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</w:rPr>
        <w:t>:30 Mon, Wed</w:t>
      </w:r>
    </w:p>
    <w:p w14:paraId="53E3D95E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 xml:space="preserve">        Webpages:  google “Reinhold Kramer” </w:t>
      </w:r>
    </w:p>
    <w:p w14:paraId="6716D6F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 xml:space="preserve">          or </w:t>
      </w:r>
      <w:hyperlink r:id="rId5" w:history="1">
        <w:r w:rsidRPr="006650CC">
          <w:rPr>
            <w:rFonts w:ascii="Calibri" w:eastAsia="Times New Roman" w:hAnsi="Calibri" w:cs="Times New Roman"/>
            <w:color w:val="0000FF"/>
            <w:spacing w:val="-3"/>
            <w:sz w:val="24"/>
            <w:szCs w:val="24"/>
            <w:u w:val="single"/>
            <w:lang w:val="en-US"/>
          </w:rPr>
          <w:t>http://people.brandonu.ca/kramer/</w:t>
        </w:r>
      </w:hyperlink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 xml:space="preserve"> </w:t>
      </w:r>
    </w:p>
    <w:p w14:paraId="7241D08B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  <w:lang w:val="en-US"/>
        </w:rPr>
      </w:pPr>
    </w:p>
    <w:p w14:paraId="61EA4647" w14:textId="1445B983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noProof/>
          <w:sz w:val="24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C1293" wp14:editId="1B93E85B">
                <wp:simplePos x="0" y="0"/>
                <wp:positionH relativeFrom="column">
                  <wp:posOffset>4578350</wp:posOffset>
                </wp:positionH>
                <wp:positionV relativeFrom="paragraph">
                  <wp:posOffset>328295</wp:posOffset>
                </wp:positionV>
                <wp:extent cx="933450" cy="149860"/>
                <wp:effectExtent l="0" t="0" r="3175" b="0"/>
                <wp:wrapTight wrapText="bothSides">
                  <wp:wrapPolygon edited="0">
                    <wp:start x="-88" y="0"/>
                    <wp:lineTo x="-88" y="20776"/>
                    <wp:lineTo x="21600" y="20776"/>
                    <wp:lineTo x="21600" y="0"/>
                    <wp:lineTo x="-88" y="0"/>
                  </wp:wrapPolygon>
                </wp:wrapTight>
                <wp:docPr id="16251445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D15429" w14:textId="77777777" w:rsidR="006650CC" w:rsidRPr="006B6145" w:rsidRDefault="006650CC" w:rsidP="006650CC">
                            <w:pPr>
                              <w:pStyle w:val="Caption"/>
                              <w:rPr>
                                <w:noProof/>
                                <w:color w:val="auto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Mordecai Richler</w:t>
                            </w:r>
                          </w:p>
                          <w:p w14:paraId="5796A307" w14:textId="77777777" w:rsidR="006650CC" w:rsidRDefault="006650CC" w:rsidP="006650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C129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0.5pt;margin-top:25.85pt;width:73.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" stroked="f">
                <v:textbox inset="0,0,0,0">
                  <w:txbxContent>
                    <w:p w14:paraId="76D15429" w14:textId="77777777" w:rsidR="006650CC" w:rsidRPr="006B6145" w:rsidRDefault="006650CC" w:rsidP="006650CC">
                      <w:pPr>
                        <w:pStyle w:val="Caption"/>
                        <w:rPr>
                          <w:noProof/>
                          <w:color w:val="auto"/>
                          <w:sz w:val="24"/>
                          <w:szCs w:val="20"/>
                        </w:rPr>
                      </w:pPr>
                      <w:r>
                        <w:rPr>
                          <w:color w:val="auto"/>
                        </w:rPr>
                        <w:t>Mordecai Richler</w:t>
                      </w:r>
                    </w:p>
                    <w:p w14:paraId="5796A307" w14:textId="77777777" w:rsidR="006650CC" w:rsidRDefault="006650CC" w:rsidP="006650CC"/>
                  </w:txbxContent>
                </v:textbox>
                <w10:wrap type="tight"/>
              </v:shape>
            </w:pict>
          </mc:Fallback>
        </mc:AlternateConten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u w:val="single"/>
          <w:lang w:val="en-US"/>
        </w:rPr>
        <w:t>Course Description</w: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 xml:space="preserve">: 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This course examines Canadian novels, short stories, and poetry written before 1990.  Fiction could include stories by Gallant, Birdsell, and Mistry, as well as </w:t>
      </w:r>
    </w:p>
    <w:p w14:paraId="7396ED47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novels by Duncan (</w:t>
      </w:r>
      <w:r w:rsidRPr="006650CC">
        <w:rPr>
          <w:rFonts w:ascii="Calibri" w:eastAsia="Times New Roman" w:hAnsi="Calibri" w:cs="Times New Roman"/>
          <w:bCs/>
          <w:i/>
          <w:iCs/>
          <w:spacing w:val="-3"/>
          <w:sz w:val="24"/>
          <w:szCs w:val="20"/>
          <w:lang w:val="en-US"/>
        </w:rPr>
        <w:t>Set in Authority</w:t>
      </w:r>
      <w:r w:rsidRPr="006650CC">
        <w:rPr>
          <w:rFonts w:ascii="Calibri" w:eastAsia="Times New Roman" w:hAnsi="Calibri" w:cs="Times New Roman"/>
          <w:bCs/>
          <w:iCs/>
          <w:spacing w:val="-3"/>
          <w:sz w:val="24"/>
          <w:szCs w:val="20"/>
          <w:lang w:val="en-US"/>
        </w:rPr>
        <w:t>)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, Roy (</w:t>
      </w:r>
      <w:r w:rsidRPr="006650CC">
        <w:rPr>
          <w:rFonts w:ascii="Calibri" w:eastAsia="Times New Roman" w:hAnsi="Calibri" w:cs="Times New Roman"/>
          <w:bCs/>
          <w:i/>
          <w:spacing w:val="-3"/>
          <w:sz w:val="24"/>
          <w:szCs w:val="20"/>
          <w:lang w:val="en-US"/>
        </w:rPr>
        <w:t>Where Nests the Water Hen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), </w:t>
      </w:r>
    </w:p>
    <w:p w14:paraId="0019B4AF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Richler (</w:t>
      </w:r>
      <w:r w:rsidRPr="006650CC">
        <w:rPr>
          <w:rFonts w:ascii="Calibri" w:eastAsia="Times New Roman" w:hAnsi="Calibri" w:cs="Times New Roman"/>
          <w:bCs/>
          <w:i/>
          <w:spacing w:val="-3"/>
          <w:sz w:val="24"/>
          <w:szCs w:val="20"/>
          <w:lang w:val="en-US"/>
        </w:rPr>
        <w:t>St. Urbain’s Horseman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), and Kroetsch (</w:t>
      </w:r>
      <w:r w:rsidRPr="006650CC">
        <w:rPr>
          <w:rFonts w:ascii="Calibri" w:eastAsia="Times New Roman" w:hAnsi="Calibri" w:cs="Times New Roman"/>
          <w:bCs/>
          <w:i/>
          <w:iCs/>
          <w:spacing w:val="-3"/>
          <w:sz w:val="24"/>
          <w:szCs w:val="20"/>
          <w:lang w:val="en-US"/>
        </w:rPr>
        <w:t>What the Crow Said</w:t>
      </w:r>
      <w:r w:rsidRPr="006650CC">
        <w:rPr>
          <w:rFonts w:ascii="Calibri" w:eastAsia="Times New Roman" w:hAnsi="Calibri" w:cs="Times New Roman"/>
          <w:bCs/>
          <w:iCs/>
          <w:spacing w:val="-3"/>
          <w:sz w:val="24"/>
          <w:szCs w:val="20"/>
          <w:lang w:val="en-US"/>
        </w:rPr>
        <w:t>)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.  Poetry will consist of one or two</w:t>
      </w:r>
    </w:p>
    <w:p w14:paraId="753542A9" w14:textId="77777777" w:rsidR="006650CC" w:rsidRPr="006650CC" w:rsidRDefault="006650CC" w:rsidP="006650CC">
      <w:pPr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books of poetry, possibly Cohen’s </w:t>
      </w:r>
      <w:r w:rsidRPr="006650CC">
        <w:rPr>
          <w:rFonts w:ascii="Calibri" w:eastAsia="Times New Roman" w:hAnsi="Calibri" w:cs="Times New Roman"/>
          <w:bCs/>
          <w:i/>
          <w:spacing w:val="-3"/>
          <w:sz w:val="24"/>
          <w:szCs w:val="20"/>
          <w:lang w:val="en-US"/>
        </w:rPr>
        <w:t>Stranger Music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, Atwood’s </w:t>
      </w:r>
      <w:r w:rsidRPr="006650CC">
        <w:rPr>
          <w:rFonts w:ascii="Calibri" w:eastAsia="Times New Roman" w:hAnsi="Calibri" w:cs="Times New Roman"/>
          <w:bCs/>
          <w:i/>
          <w:spacing w:val="-3"/>
          <w:sz w:val="24"/>
          <w:szCs w:val="20"/>
          <w:lang w:val="en-US"/>
        </w:rPr>
        <w:t>Selected Poems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, or McFadden’s </w:t>
      </w:r>
      <w:r w:rsidRPr="006650CC">
        <w:rPr>
          <w:rFonts w:ascii="Calibri" w:eastAsia="Times New Roman" w:hAnsi="Calibri" w:cs="Times New Roman"/>
          <w:bCs/>
          <w:i/>
          <w:spacing w:val="-3"/>
          <w:sz w:val="24"/>
          <w:szCs w:val="20"/>
          <w:lang w:val="en-US"/>
        </w:rPr>
        <w:t>Gypsy Guitar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.  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>Titles may change with little notice.</w:t>
      </w:r>
    </w:p>
    <w:p w14:paraId="174B4A3B" w14:textId="77777777" w:rsidR="006650CC" w:rsidRPr="006650CC" w:rsidRDefault="006650CC" w:rsidP="006650CC">
      <w:pPr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</w:p>
    <w:p w14:paraId="3E6B6BDC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u w:val="single"/>
          <w:lang w:val="en-US"/>
        </w:rPr>
        <w:t>Assignments</w: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 xml:space="preserve">: </w:t>
      </w:r>
    </w:p>
    <w:p w14:paraId="3A15BA21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jc w:val="both"/>
        <w:textAlignment w:val="baseline"/>
        <w:rPr>
          <w:rFonts w:ascii="Calibri" w:eastAsia="Times New Roman" w:hAnsi="Calibri" w:cs="Times New Roman"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 xml:space="preserve">1.  Reading tests (on </w:t>
      </w:r>
      <w:r w:rsidRPr="006650CC">
        <w:rPr>
          <w:rFonts w:ascii="Calibri" w:eastAsia="Times New Roman" w:hAnsi="Calibri" w:cs="Times New Roman"/>
          <w:i/>
          <w:iCs/>
          <w:spacing w:val="-3"/>
          <w:sz w:val="24"/>
          <w:szCs w:val="20"/>
          <w:lang w:val="en-US"/>
        </w:rPr>
        <w:t>entire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 xml:space="preserve"> novels)     </w:t>
      </w:r>
      <w:r w:rsidRPr="006650CC">
        <w:rPr>
          <w:rFonts w:ascii="Calibri" w:eastAsia="Times New Roman" w:hAnsi="Calibri" w:cs="Times New Roman"/>
          <w:b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Jan. 14, 28, Mar. 4, 27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10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>%</w:t>
      </w:r>
    </w:p>
    <w:p w14:paraId="6E924A5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jc w:val="both"/>
        <w:textAlignment w:val="baseline"/>
        <w:rPr>
          <w:rFonts w:ascii="Calibri" w:eastAsia="Times New Roman" w:hAnsi="Calibri" w:cs="Times New Roman"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>2.  Class Participation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>10%</w:t>
      </w:r>
    </w:p>
    <w:p w14:paraId="7D3B014F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jc w:val="both"/>
        <w:textAlignment w:val="baseline"/>
        <w:rPr>
          <w:rFonts w:ascii="Calibri" w:eastAsia="Times New Roman" w:hAnsi="Calibri" w:cs="Times New Roman"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 xml:space="preserve">        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 xml:space="preserve">3.  In-class Essay/Test      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>Feb. 13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>20%</w:t>
      </w:r>
    </w:p>
    <w:p w14:paraId="5BAE30E7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jc w:val="both"/>
        <w:textAlignment w:val="baseline"/>
        <w:rPr>
          <w:rFonts w:ascii="Calibri" w:eastAsia="Times New Roman" w:hAnsi="Calibri" w:cs="Times New Roman"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 xml:space="preserve">        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 xml:space="preserve">4.  Term Paper (10-12 pages)    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>Mar. 20</w:t>
      </w:r>
      <w:r w:rsidRPr="006650CC">
        <w:rPr>
          <w:rFonts w:ascii="Calibri" w:eastAsia="Times New Roman" w:hAnsi="Calibri" w:cs="Times New Roman"/>
          <w:b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>20%</w:t>
      </w:r>
    </w:p>
    <w:p w14:paraId="4496FBD6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 xml:space="preserve">        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 xml:space="preserve">5.  Final Exam                     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>Apr. 23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 xml:space="preserve"> 2-4 p.m.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>40%</w:t>
      </w:r>
    </w:p>
    <w:p w14:paraId="6F482C7D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jc w:val="both"/>
        <w:textAlignment w:val="baseline"/>
        <w:rPr>
          <w:rFonts w:ascii="Calibri" w:eastAsia="Times New Roman" w:hAnsi="Calibri" w:cs="Times New Roman"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 xml:space="preserve"> </w:t>
      </w:r>
    </w:p>
    <w:p w14:paraId="3EDF98E4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 xml:space="preserve">There may be penalties for late essays, depending upon circumstances. Reading tests cannot be postponed, and missed tests cannot be rewritten without a doctor’s note or other documentation.  Cite all sources for ideas and quotations. Assignments containing plagiarism (including uncited AI content) will be graded “0” and result in disciplinary action.  Please read BU </w:t>
      </w:r>
      <w:r w:rsidRPr="006650CC">
        <w:rPr>
          <w:rFonts w:ascii="Calibri" w:eastAsia="Times New Roman" w:hAnsi="Calibri" w:cs="Times New Roman"/>
          <w:i/>
          <w:iCs/>
          <w:spacing w:val="-3"/>
          <w:sz w:val="24"/>
          <w:szCs w:val="24"/>
          <w:lang w:val="en-US"/>
        </w:rPr>
        <w:t>General Calendar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 xml:space="preserve"> section 3.15 “Academic Integrity,” and </w:t>
      </w:r>
      <w:r w:rsidRPr="006650CC">
        <w:rPr>
          <w:rFonts w:ascii="Calibri" w:eastAsia="Times New Roman" w:hAnsi="Calibri" w:cs="Times New Roman"/>
          <w:i/>
          <w:spacing w:val="-3"/>
          <w:sz w:val="24"/>
          <w:szCs w:val="24"/>
          <w:lang w:val="en-US"/>
        </w:rPr>
        <w:t>Writing English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>, p. 420-8.  No cellphones during class.</w:t>
      </w:r>
    </w:p>
    <w:p w14:paraId="22F948CF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</w:p>
    <w:p w14:paraId="506AE8D7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 xml:space="preserve">For the very shy:  in place of “class participation,” you may hand in, 5 times during the course, short (1-page, double-spaced, typed) analyses, not plot summaries, of the work under discussion that day.  These commentaries must be handed in </w:t>
      </w:r>
      <w:r w:rsidRPr="006650CC">
        <w:rPr>
          <w:rFonts w:ascii="Calibri" w:eastAsia="Times New Roman" w:hAnsi="Calibri" w:cs="Times New Roman"/>
          <w:i/>
          <w:spacing w:val="-3"/>
          <w:sz w:val="24"/>
          <w:szCs w:val="24"/>
          <w:lang w:val="en-US"/>
        </w:rPr>
        <w:t>before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 xml:space="preserve"> the work is discussed in class and are worth 2% each.  No commentaries will be accepted after class discussions for </w:t>
      </w:r>
      <w:r w:rsidRPr="006650CC">
        <w:rPr>
          <w:rFonts w:ascii="Calibri" w:eastAsia="Times New Roman" w:hAnsi="Calibri" w:cs="Times New Roman"/>
          <w:i/>
          <w:spacing w:val="-3"/>
          <w:sz w:val="24"/>
          <w:szCs w:val="24"/>
          <w:lang w:val="en-US"/>
        </w:rPr>
        <w:t>any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 xml:space="preserve"> reason.  </w:t>
      </w:r>
    </w:p>
    <w:p w14:paraId="3073706D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</w:p>
    <w:p w14:paraId="57ACC3C9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79"/>
        <w:textAlignment w:val="baseline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 xml:space="preserve">Students who require disability accommodations should register with the Accessibility Services (204-727-9759, </w:t>
      </w:r>
      <w:hyperlink r:id="rId6" w:history="1">
        <w:r w:rsidRPr="006650CC">
          <w:rPr>
            <w:rFonts w:ascii="Calibri" w:eastAsia="Times New Roman" w:hAnsi="Calibri" w:cs="Times New Roman"/>
            <w:color w:val="0000FF"/>
            <w:spacing w:val="-3"/>
            <w:sz w:val="24"/>
            <w:szCs w:val="24"/>
            <w:u w:val="single"/>
            <w:lang w:val="en-US"/>
          </w:rPr>
          <w:t>magnussonm@brandonu.ca</w:t>
        </w:r>
      </w:hyperlink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 xml:space="preserve">). </w:t>
      </w:r>
      <w:r w:rsidRPr="006650CC">
        <w:rPr>
          <w:rFonts w:ascii="Calibri" w:eastAsia="Times New Roman" w:hAnsi="Calibri" w:cs="Times New Roman"/>
          <w:sz w:val="24"/>
          <w:szCs w:val="24"/>
          <w:lang w:val="en-US"/>
        </w:rPr>
        <w:t xml:space="preserve">BU also offers personal counselling (204-727-9737) and sexual violence support (431-542-1707). 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>If students find controversial readings and/or discussions troubling, please contact the instructor immediately about alternatives.</w:t>
      </w:r>
    </w:p>
    <w:p w14:paraId="19DFED15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Times New Roman" w:eastAsia="Times New Roman" w:hAnsi="Times New Roman" w:cs="Times New Roman"/>
          <w:bCs/>
          <w:spacing w:val="-3"/>
          <w:sz w:val="24"/>
          <w:szCs w:val="20"/>
          <w:u w:val="single"/>
          <w:lang w:val="en-US"/>
        </w:rPr>
      </w:pPr>
    </w:p>
    <w:p w14:paraId="3E970A2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988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b/>
          <w:spacing w:val="-3"/>
          <w:sz w:val="24"/>
          <w:szCs w:val="24"/>
          <w:u w:val="single"/>
          <w:lang w:val="en-US"/>
        </w:rPr>
        <w:t>Grading: Letter/Number/Grade Point</w:t>
      </w:r>
      <w:r w:rsidRPr="006650CC">
        <w:rPr>
          <w:rFonts w:ascii="Calibri" w:eastAsia="Times New Roman" w:hAnsi="Calibri" w:cs="Times New Roman"/>
          <w:b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b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b/>
          <w:spacing w:val="-3"/>
          <w:sz w:val="24"/>
          <w:szCs w:val="24"/>
          <w:lang w:val="en-US"/>
        </w:rPr>
        <w:tab/>
      </w:r>
    </w:p>
    <w:p w14:paraId="436D7DF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988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>Outstanding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Good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Satisfactory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Weak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 xml:space="preserve">    Inadequate</w:t>
      </w:r>
    </w:p>
    <w:p w14:paraId="5A8659FA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810"/>
        <w:textAlignment w:val="baseline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>A+  90 &amp; up  4.3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B+ 77-79    3.3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C+ 67-69    2.3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D 50-59   1.0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 xml:space="preserve">    F 0-49     0</w:t>
      </w:r>
    </w:p>
    <w:p w14:paraId="6F369F37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810"/>
        <w:textAlignment w:val="baseline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lastRenderedPageBreak/>
        <w:t>A    85-89    4.0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B   73-76    3.0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C   63-66    2.0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</w:p>
    <w:p w14:paraId="1D86E131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810"/>
        <w:textAlignment w:val="baseline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>A-   80-84   3.7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B-  70-72    2.7</w:t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4"/>
          <w:lang w:val="en-US"/>
        </w:rPr>
        <w:tab/>
        <w:t>C-  60-62    1.7</w:t>
      </w:r>
    </w:p>
    <w:p w14:paraId="5A79D0F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988"/>
        <w:rPr>
          <w:rFonts w:ascii="Calibri" w:eastAsia="Times New Roman" w:hAnsi="Calibri" w:cs="Times New Roman"/>
          <w:spacing w:val="-3"/>
          <w:sz w:val="24"/>
          <w:szCs w:val="24"/>
          <w:lang w:val="en-US"/>
        </w:rPr>
      </w:pPr>
    </w:p>
    <w:p w14:paraId="0E528E77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u w:val="single"/>
          <w:lang w:val="en-US"/>
        </w:rPr>
        <w:t>Texts</w: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 xml:space="preserve">: </w: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  <w:t>*use paper copies of texts (you’ll need correct page numbers in class)</w:t>
      </w:r>
    </w:p>
    <w:p w14:paraId="103032F1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Atwood, Margaret. </w:t>
      </w:r>
      <w:r w:rsidRPr="006650CC">
        <w:rPr>
          <w:rFonts w:ascii="Calibri" w:eastAsia="Times New Roman" w:hAnsi="Calibri" w:cs="Times New Roman"/>
          <w:bCs/>
          <w:i/>
          <w:iCs/>
          <w:spacing w:val="-3"/>
          <w:sz w:val="24"/>
          <w:szCs w:val="20"/>
          <w:lang w:val="en-US"/>
        </w:rPr>
        <w:t>Cat’s Eye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978-0771008931</w:t>
      </w:r>
    </w:p>
    <w:p w14:paraId="241EF483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 xml:space="preserve">Cohen, Leonard.  </w:t>
      </w:r>
      <w:r w:rsidRPr="006650CC">
        <w:rPr>
          <w:rFonts w:ascii="Calibri" w:eastAsia="Times New Roman" w:hAnsi="Calibri" w:cs="Times New Roman"/>
          <w:i/>
          <w:iCs/>
          <w:spacing w:val="-3"/>
          <w:sz w:val="24"/>
          <w:szCs w:val="20"/>
          <w:lang w:val="en-US"/>
        </w:rPr>
        <w:t>Stranger Music:  Selected Poems and Songs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 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978-0771022326</w:t>
      </w:r>
    </w:p>
    <w:p w14:paraId="5296F877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Messenger, William, et. al.  </w:t>
      </w:r>
      <w:r w:rsidRPr="006650CC">
        <w:rPr>
          <w:rFonts w:ascii="Calibri" w:eastAsia="Times New Roman" w:hAnsi="Calibri" w:cs="Times New Roman"/>
          <w:bCs/>
          <w:i/>
          <w:spacing w:val="-3"/>
          <w:sz w:val="24"/>
          <w:szCs w:val="20"/>
          <w:lang w:val="en-US"/>
        </w:rPr>
        <w:t>Writing English: The Canadian Handbook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(optional)</w:t>
      </w:r>
    </w:p>
    <w:p w14:paraId="04C6D3E3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Munro,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Alice. </w:t>
      </w:r>
      <w:r w:rsidRPr="006650CC">
        <w:rPr>
          <w:rFonts w:ascii="Calibri" w:eastAsia="Times New Roman" w:hAnsi="Calibri" w:cs="Times New Roman"/>
          <w:bCs/>
          <w:i/>
          <w:iCs/>
          <w:spacing w:val="-3"/>
          <w:sz w:val="24"/>
          <w:szCs w:val="20"/>
          <w:lang w:val="en-US"/>
        </w:rPr>
        <w:t>Lives of Girls &amp; Women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978-0143191155</w:t>
      </w:r>
    </w:p>
    <w:p w14:paraId="5ABB591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Richler, Mordecai. </w:t>
      </w:r>
      <w:r w:rsidRPr="006650CC">
        <w:rPr>
          <w:rFonts w:ascii="Calibri" w:eastAsia="Times New Roman" w:hAnsi="Calibri" w:cs="Times New Roman"/>
          <w:bCs/>
          <w:i/>
          <w:iCs/>
          <w:spacing w:val="-3"/>
          <w:sz w:val="24"/>
          <w:szCs w:val="20"/>
          <w:lang w:val="en-US"/>
        </w:rPr>
        <w:t>St. Urbain’s Horseman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978-0771073380</w:t>
      </w:r>
    </w:p>
    <w:p w14:paraId="6055DF4F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Roy, Gabrielle.  </w:t>
      </w:r>
      <w:r w:rsidRPr="006650CC">
        <w:rPr>
          <w:rFonts w:ascii="Calibri" w:eastAsia="Times New Roman" w:hAnsi="Calibri" w:cs="Times New Roman"/>
          <w:bCs/>
          <w:i/>
          <w:spacing w:val="-3"/>
          <w:sz w:val="24"/>
          <w:szCs w:val="20"/>
          <w:lang w:val="en-US"/>
        </w:rPr>
        <w:t>Where Nests the Water Hen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978-0771093876</w:t>
      </w:r>
    </w:p>
    <w:p w14:paraId="5964C1A0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i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iCs/>
          <w:spacing w:val="-3"/>
          <w:sz w:val="24"/>
          <w:szCs w:val="20"/>
          <w:lang w:val="en-US"/>
        </w:rPr>
        <w:t xml:space="preserve">Urquhart, Jane, ed. </w:t>
      </w:r>
      <w:r w:rsidRPr="006650CC">
        <w:rPr>
          <w:rFonts w:ascii="Calibri" w:eastAsia="Times New Roman" w:hAnsi="Calibri" w:cs="Times New Roman"/>
          <w:bCs/>
          <w:i/>
          <w:iCs/>
          <w:spacing w:val="-3"/>
          <w:sz w:val="24"/>
          <w:szCs w:val="20"/>
          <w:lang w:val="en-US"/>
        </w:rPr>
        <w:t>The Penguin Book of Canadian Short Stories</w:t>
      </w:r>
      <w:r w:rsidRPr="006650CC">
        <w:rPr>
          <w:rFonts w:ascii="Calibri" w:eastAsia="Times New Roman" w:hAnsi="Calibri" w:cs="Times New Roman"/>
          <w:bCs/>
          <w:iCs/>
          <w:spacing w:val="-3"/>
          <w:sz w:val="24"/>
          <w:szCs w:val="20"/>
          <w:lang w:val="en-US"/>
        </w:rPr>
        <w:t xml:space="preserve">. </w:t>
      </w:r>
      <w:r w:rsidRPr="006650CC">
        <w:rPr>
          <w:rFonts w:ascii="Calibri" w:eastAsia="Times New Roman" w:hAnsi="Calibri" w:cs="Times New Roman"/>
          <w:bCs/>
          <w:iCs/>
          <w:spacing w:val="-3"/>
          <w:sz w:val="24"/>
          <w:szCs w:val="20"/>
          <w:lang w:val="en-US"/>
        </w:rPr>
        <w:tab/>
        <w:t>978-0143054436</w:t>
      </w:r>
    </w:p>
    <w:p w14:paraId="0964EE7F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</w:p>
    <w:p w14:paraId="001E29AD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u w:val="single"/>
          <w:lang w:val="en-US"/>
        </w:rPr>
        <w:t>Tentative Schedule</w: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>:</w:t>
      </w:r>
    </w:p>
    <w:p w14:paraId="2031736B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Jan. 7, 9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Introduction to Canadian culture </w:t>
      </w:r>
    </w:p>
    <w:p w14:paraId="242591BD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mimesis &amp; fiction</w:t>
      </w:r>
    </w:p>
    <w:p w14:paraId="5054B48F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       12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Montgomery, “Dog Monday’s Vigil” (1921)</w:t>
      </w:r>
    </w:p>
    <w:p w14:paraId="5C9FB4EE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Roberts, “Strayed” (1896)</w:t>
      </w:r>
    </w:p>
    <w:p w14:paraId="75ECE646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</w:p>
    <w:p w14:paraId="1C4B0724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Jan. 14 - 26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Roy, </w:t>
      </w:r>
      <w:r w:rsidRPr="006650CC">
        <w:rPr>
          <w:rFonts w:ascii="Calibri" w:eastAsia="Times New Roman" w:hAnsi="Calibri" w:cs="Times New Roman"/>
          <w:bCs/>
          <w:i/>
          <w:spacing w:val="-3"/>
          <w:sz w:val="24"/>
          <w:szCs w:val="20"/>
          <w:lang w:val="en-US"/>
        </w:rPr>
        <w:t>Where Nests the Water Hen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(1950)</w:t>
      </w:r>
    </w:p>
    <w:p w14:paraId="055D9F5D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Jan. 28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- Feb. 11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Richler, </w:t>
      </w:r>
      <w:r w:rsidRPr="006650CC">
        <w:rPr>
          <w:rFonts w:ascii="Calibri" w:eastAsia="Times New Roman" w:hAnsi="Calibri" w:cs="Times New Roman"/>
          <w:i/>
          <w:iCs/>
          <w:spacing w:val="-3"/>
          <w:sz w:val="24"/>
          <w:szCs w:val="20"/>
          <w:lang w:val="en-US"/>
        </w:rPr>
        <w:t>St. Urbain’s Horseman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 xml:space="preserve"> (1971)</w:t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ab/>
        <w:t xml:space="preserve">  </w:t>
      </w:r>
    </w:p>
    <w:p w14:paraId="73B7577F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/>
          <w:spacing w:val="-3"/>
          <w:sz w:val="24"/>
          <w:szCs w:val="20"/>
          <w:lang w:val="en-US"/>
        </w:rPr>
        <w:t>Feb. 13</w:t>
      </w:r>
      <w:r w:rsidRPr="006650CC">
        <w:rPr>
          <w:rFonts w:ascii="Calibri" w:eastAsia="Times New Roman" w:hAnsi="Calibri" w:cs="Times New Roman"/>
          <w:b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>Mid-term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</w: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>Test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 </w:t>
      </w:r>
    </w:p>
    <w:p w14:paraId="5BA4A37D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Feb. 23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Cohen, “Song for Abraham Klein” 25, “The Cuckold’s Song” 33,  “For E.J.P.” 80, </w:t>
      </w:r>
    </w:p>
    <w:p w14:paraId="5620D21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        “The Stranger Song” 111, “Story of Isaac” 139, “Seems So Long Ago, Nancy” </w:t>
      </w:r>
    </w:p>
    <w:p w14:paraId="4428BAD6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         143, “Bird on a Wire” 144, “Famous Blue Raincoat” 153, “Who by Fire?” 207, </w:t>
      </w:r>
    </w:p>
    <w:p w14:paraId="69946E9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        25     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        “The Café” &amp; Commentary 222, “This Marriage” &amp; Commentaries 235, “It’s </w:t>
      </w:r>
    </w:p>
    <w:p w14:paraId="7E63A8AA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          Probably Spring” &amp; Commentary 238, “The Asthmatic” &amp; Commentary 242, 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</w:p>
    <w:p w14:paraId="504A6DBB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        27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         “Roshi” 275, “How to Speak Poetry” &amp; Commentary 287, “I Stopped to </w:t>
      </w:r>
    </w:p>
    <w:p w14:paraId="52606F0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          Listen” 313, “When I Left the King” 314, “I Heard My Soul Singing” 315, “I </w:t>
      </w:r>
    </w:p>
    <w:p w14:paraId="5890666A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          Draw Aside the Curtain” 320, “Holy is Your Name” 331, “All My Life” 333, </w:t>
      </w:r>
    </w:p>
    <w:p w14:paraId="36B5C88D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Mar. 2  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        “Take This Waltz” 353, “The Tower of Song” 363, “The Future” 370, “Closing </w:t>
      </w:r>
    </w:p>
    <w:p w14:paraId="76DB8D1B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          Time” 378, “When Even The” 388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</w:p>
    <w:p w14:paraId="5FC13460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Mar. 4 - 16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Munro,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</w:t>
      </w:r>
      <w:r w:rsidRPr="006650CC">
        <w:rPr>
          <w:rFonts w:ascii="Calibri" w:eastAsia="Times New Roman" w:hAnsi="Calibri" w:cs="Times New Roman"/>
          <w:bCs/>
          <w:i/>
          <w:iCs/>
          <w:spacing w:val="-3"/>
          <w:sz w:val="24"/>
          <w:szCs w:val="20"/>
          <w:lang w:val="en-US"/>
        </w:rPr>
        <w:t>Lives of Girls &amp; Women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(1971) </w:t>
      </w:r>
    </w:p>
    <w:p w14:paraId="1203328D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>Mar. 20</w: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  <w:t>Paper  Due</w:t>
      </w:r>
    </w:p>
    <w:p w14:paraId="1FB6FF60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Gallant, “Voices Lost in Snow” (1976)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         </w:t>
      </w:r>
    </w:p>
    <w:p w14:paraId="4A6FC989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         23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Laurence, “Horses of the Night” (1967)</w:t>
      </w:r>
    </w:p>
    <w:p w14:paraId="3D93676F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         25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Vanderhaeghe, “Ray” (1992)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</w:p>
    <w:p w14:paraId="5AF3DEEB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</w:p>
    <w:p w14:paraId="58BBD628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Mar. 27 - Apr. 10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 xml:space="preserve">Atwood, Margaret. </w:t>
      </w:r>
      <w:r w:rsidRPr="006650CC">
        <w:rPr>
          <w:rFonts w:ascii="Calibri" w:eastAsia="Times New Roman" w:hAnsi="Calibri" w:cs="Times New Roman"/>
          <w:bCs/>
          <w:i/>
          <w:iCs/>
          <w:spacing w:val="-3"/>
          <w:sz w:val="24"/>
          <w:szCs w:val="20"/>
          <w:lang w:val="en-US"/>
        </w:rPr>
        <w:t>Cat’s Eye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 xml:space="preserve"> (1988)   </w:t>
      </w:r>
    </w:p>
    <w:p w14:paraId="39138EE1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>Apr. 10</w:t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  <w:tab/>
        <w:t>Mistry, “The Collectors” (1987)</w:t>
      </w:r>
    </w:p>
    <w:p w14:paraId="3E5D191E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  <w:t xml:space="preserve"> </w: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spacing w:val="-3"/>
          <w:sz w:val="24"/>
          <w:szCs w:val="20"/>
          <w:lang w:val="en-US"/>
        </w:rPr>
        <w:t>Review</w:t>
      </w:r>
    </w:p>
    <w:p w14:paraId="14996366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</w:r>
    </w:p>
    <w:p w14:paraId="5B870F2D" w14:textId="77777777" w:rsidR="006650CC" w:rsidRPr="006650CC" w:rsidRDefault="006650CC" w:rsidP="006650CC">
      <w:pPr>
        <w:tabs>
          <w:tab w:val="left" w:pos="-72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720"/>
        <w:textAlignment w:val="baseline"/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</w:pP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 xml:space="preserve">Apr. 23 </w: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  <w:t xml:space="preserve"> </w:t>
      </w:r>
      <w:r w:rsidRPr="006650CC">
        <w:rPr>
          <w:rFonts w:ascii="Calibri" w:eastAsia="Times New Roman" w:hAnsi="Calibri" w:cs="Times New Roman"/>
          <w:b/>
          <w:bCs/>
          <w:spacing w:val="-3"/>
          <w:sz w:val="24"/>
          <w:szCs w:val="20"/>
          <w:lang w:val="en-US"/>
        </w:rPr>
        <w:tab/>
        <w:t>Final Exam, Thursday, 2-4 p.m.</w:t>
      </w:r>
    </w:p>
    <w:p w14:paraId="653FE453" w14:textId="38B7713C" w:rsidR="00380525" w:rsidRPr="006650CC" w:rsidRDefault="00380525" w:rsidP="006650CC">
      <w:pPr>
        <w:rPr>
          <w:lang w:val="en-US"/>
        </w:rPr>
      </w:pPr>
    </w:p>
    <w:sectPr w:rsidR="00380525" w:rsidRPr="006650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C51"/>
    <w:rsid w:val="00267B84"/>
    <w:rsid w:val="00305DFD"/>
    <w:rsid w:val="00380525"/>
    <w:rsid w:val="004939E3"/>
    <w:rsid w:val="004A4DE5"/>
    <w:rsid w:val="006650CC"/>
    <w:rsid w:val="00881ECB"/>
    <w:rsid w:val="00A53C51"/>
    <w:rsid w:val="00B3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80983"/>
  <w15:chartTrackingRefBased/>
  <w15:docId w15:val="{0E8AE5EF-5CA6-4CC8-99E1-A72897D5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semiHidden/>
    <w:unhideWhenUsed/>
    <w:qFormat/>
    <w:rsid w:val="00A53C5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gnussonm@brandonu.ca" TargetMode="External"/><Relationship Id="rId5" Type="http://schemas.openxmlformats.org/officeDocument/2006/relationships/hyperlink" Target="http://people.brandonu.ca/kramer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4085</Characters>
  <Application>Microsoft Office Word</Application>
  <DocSecurity>0</DocSecurity>
  <Lines>34</Lines>
  <Paragraphs>9</Paragraphs>
  <ScaleCrop>false</ScaleCrop>
  <Company>Brandon University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Reinhold Kramer</dc:creator>
  <cp:keywords/>
  <dc:description/>
  <cp:lastModifiedBy>Reinhold Kramer</cp:lastModifiedBy>
  <cp:revision>6</cp:revision>
  <dcterms:created xsi:type="dcterms:W3CDTF">2020-12-10T21:25:00Z</dcterms:created>
  <dcterms:modified xsi:type="dcterms:W3CDTF">2026-01-13T15:46:00Z</dcterms:modified>
</cp:coreProperties>
</file>